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Утверждаю</w:t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Директор  Муниципального бюджетного</w:t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 xml:space="preserve">учреждения культуры </w:t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«Усть-Ницинский культурно-досуговый центр»</w:t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Усть-Ницинского сельского поселения</w:t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_____________  ____________________</w:t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(подпись)        (расшифровка подписи)</w:t>
      </w:r>
    </w:p>
    <w:p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right"/>
        <w:rPr/>
      </w:pPr>
      <w:r>
        <w:rPr>
          <w:rFonts w:cs="Liberation Serif" w:ascii="Liberation Serif" w:hAnsi="Liberation Serif"/>
          <w:sz w:val="22"/>
          <w:szCs w:val="22"/>
        </w:rPr>
        <w:t>"28"  декабря   2023  г.</w:t>
      </w:r>
    </w:p>
    <w:p>
      <w:pPr>
        <w:pStyle w:val="ConsPlusNormal"/>
        <w:jc w:val="right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p>
      <w:pPr>
        <w:pStyle w:val="ConsPlusNonformat"/>
        <w:jc w:val="center"/>
        <w:rPr/>
      </w:pPr>
      <w:bookmarkStart w:id="0" w:name="P223"/>
      <w:bookmarkEnd w:id="0"/>
      <w:r>
        <w:rPr>
          <w:rFonts w:cs="Liberation Serif" w:ascii="Liberation Serif" w:hAnsi="Liberation Serif"/>
          <w:sz w:val="22"/>
          <w:szCs w:val="22"/>
        </w:rPr>
        <w:t>План финансово-хозяйственной деятельности на 2023 г.</w:t>
      </w:r>
    </w:p>
    <w:p>
      <w:pPr>
        <w:pStyle w:val="ConsPlusNonformat"/>
        <w:jc w:val="center"/>
        <w:rPr/>
      </w:pP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 xml:space="preserve">и плановый период 2024  и 2025 годов </w:t>
      </w:r>
    </w:p>
    <w:p>
      <w:pPr>
        <w:pStyle w:val="ConsPlusNormal"/>
        <w:jc w:val="both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tbl>
      <w:tblPr>
        <w:tblW w:w="983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318"/>
        <w:gridCol w:w="2656"/>
        <w:gridCol w:w="861"/>
      </w:tblGrid>
      <w:tr>
        <w:trPr>
          <w:trHeight w:val="269" w:hRule="atLeast"/>
        </w:trPr>
        <w:tc>
          <w:tcPr>
            <w:tcW w:w="6318" w:type="dxa"/>
            <w:tcBorders/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Коды</w:t>
            </w:r>
          </w:p>
        </w:tc>
      </w:tr>
      <w:tr>
        <w:trPr>
          <w:trHeight w:val="493" w:hRule="atLeast"/>
        </w:trPr>
        <w:tc>
          <w:tcPr>
            <w:tcW w:w="6318" w:type="dxa"/>
            <w:tcBorders/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От "28» декабря    2023  г. </w:t>
            </w:r>
            <w:hyperlink w:anchor="P882">
              <w:r>
                <w:rPr>
                  <w:rFonts w:cs="Liberation Serif" w:ascii="Liberation Serif" w:hAnsi="Liberation Serif"/>
                  <w:szCs w:val="22"/>
                </w:rPr>
                <w:t>&lt;2&gt;</w:t>
              </w:r>
            </w:hyperlink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28.12.2023</w:t>
            </w:r>
          </w:p>
        </w:tc>
      </w:tr>
      <w:tr>
        <w:trPr>
          <w:trHeight w:val="380" w:hRule="atLeast"/>
        </w:trPr>
        <w:tc>
          <w:tcPr>
            <w:tcW w:w="6318" w:type="dxa"/>
            <w:vMerge w:val="restart"/>
            <w:tcBorders/>
            <w:shd w:color="auto" w:fill="auto" w:val="clear"/>
            <w:vAlign w:val="bottom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Орган, осуществляющий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функции и полномочия учредителя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Усть-Ницинское  сельское  поселение Слободо-Туринского муниципального района Свердловской области</w:t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по Сводному реестру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>
          <w:trHeight w:val="396" w:hRule="atLeast"/>
        </w:trPr>
        <w:tc>
          <w:tcPr>
            <w:tcW w:w="6318" w:type="dxa"/>
            <w:vMerge w:val="continue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глава по БК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6318" w:type="dxa"/>
            <w:tcBorders/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по Сводному реестру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6318" w:type="dxa"/>
            <w:tcBorders/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ИНН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14"/>
                <w:szCs w:val="14"/>
              </w:rPr>
              <w:t>6656019091</w:t>
            </w:r>
          </w:p>
        </w:tc>
      </w:tr>
      <w:tr>
        <w:trPr>
          <w:trHeight w:val="269" w:hRule="atLeast"/>
        </w:trPr>
        <w:tc>
          <w:tcPr>
            <w:tcW w:w="6318" w:type="dxa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Учреждение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Муниципальное  бюджетное  учреждение  культуры  « Усть-Ницинский  культурно-досуговый  центр»</w:t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КПП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14"/>
                <w:szCs w:val="14"/>
              </w:rPr>
              <w:t>667601001</w:t>
            </w:r>
          </w:p>
        </w:tc>
      </w:tr>
      <w:tr>
        <w:trPr>
          <w:trHeight w:val="285" w:hRule="atLeast"/>
        </w:trPr>
        <w:tc>
          <w:tcPr>
            <w:tcW w:w="6318" w:type="dxa"/>
            <w:tcBorders/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Единица измерения: руб</w:t>
            </w:r>
          </w:p>
        </w:tc>
        <w:tc>
          <w:tcPr>
            <w:tcW w:w="265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rFonts w:cs="Liberation Serif" w:ascii="Liberation Serif" w:hAnsi="Liberation Serif"/>
                <w:szCs w:val="22"/>
              </w:rPr>
              <w:t>по ОКЕИ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hyperlink r:id="rId2">
              <w:r>
                <w:rPr>
                  <w:rFonts w:cs="Liberation Serif" w:ascii="Liberation Serif" w:hAnsi="Liberation Serif"/>
                  <w:szCs w:val="22"/>
                </w:rPr>
                <w:t>383</w:t>
              </w:r>
            </w:hyperlink>
          </w:p>
        </w:tc>
      </w:tr>
    </w:tbl>
    <w:p>
      <w:pPr>
        <w:sectPr>
          <w:type w:val="nextPage"/>
          <w:pgSz w:w="11906" w:h="16838"/>
          <w:pgMar w:left="1134" w:right="1134" w:header="0" w:top="600" w:footer="0" w:bottom="851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ConsPlusNonformat"/>
        <w:jc w:val="center"/>
        <w:rPr/>
      </w:pPr>
      <w:r>
        <w:rPr/>
        <w:t>Раздел 1. Поступления и выплаты</w:t>
      </w:r>
    </w:p>
    <w:tbl>
      <w:tblPr>
        <w:tblW w:w="1456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15"/>
        <w:gridCol w:w="737"/>
        <w:gridCol w:w="1642"/>
        <w:gridCol w:w="851"/>
        <w:gridCol w:w="1870"/>
        <w:gridCol w:w="1481"/>
        <w:gridCol w:w="1820"/>
        <w:gridCol w:w="2247"/>
      </w:tblGrid>
      <w:tr>
        <w:trPr/>
        <w:tc>
          <w:tcPr>
            <w:tcW w:w="39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Код строки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Код по бюджетной классификации Российской Федерации </w:t>
            </w:r>
            <w:hyperlink w:anchor="P884">
              <w:r>
                <w:rPr>
                  <w:rFonts w:cs="Liberation Serif" w:ascii="Liberation Serif" w:hAnsi="Liberation Serif"/>
                  <w:szCs w:val="22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Аналитический код </w:t>
            </w:r>
            <w:hyperlink w:anchor="P900">
              <w:r>
                <w:rPr>
                  <w:rFonts w:cs="Liberation Serif" w:ascii="Liberation Serif" w:hAnsi="Liberation Serif"/>
                  <w:szCs w:val="22"/>
                </w:rPr>
                <w:t>&lt;4&gt;</w:t>
              </w:r>
            </w:hyperlink>
          </w:p>
        </w:tc>
        <w:tc>
          <w:tcPr>
            <w:tcW w:w="7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Сумма</w:t>
            </w:r>
          </w:p>
        </w:tc>
      </w:tr>
      <w:tr>
        <w:trPr/>
        <w:tc>
          <w:tcPr>
            <w:tcW w:w="3915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 2023г. текущий финансовый год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 2024 г. первый год планового периода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 2025г. второй год планового периода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за пределами планового периода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bookmarkStart w:id="1" w:name="P264"/>
            <w:bookmarkEnd w:id="1"/>
            <w:r>
              <w:rPr>
                <w:rFonts w:cs="Liberation Serif" w:ascii="Liberation Serif" w:hAnsi="Liberation Serif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bookmarkStart w:id="2" w:name="P265"/>
            <w:bookmarkEnd w:id="2"/>
            <w:r>
              <w:rPr>
                <w:rFonts w:cs="Liberation Serif" w:ascii="Liberation Serif" w:hAnsi="Liberation Serif"/>
                <w:szCs w:val="22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Остаток средств на начало текущего финансового года </w:t>
            </w:r>
            <w:hyperlink w:anchor="P908">
              <w:r>
                <w:rPr>
                  <w:rFonts w:cs="Liberation Serif" w:ascii="Liberation Serif" w:hAnsi="Liberation Seri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3" w:name="P271"/>
            <w:bookmarkEnd w:id="3"/>
            <w:r>
              <w:rPr>
                <w:rFonts w:cs="Liberation Serif" w:ascii="Liberation Serif" w:hAnsi="Liberation Serif"/>
                <w:szCs w:val="22"/>
              </w:rPr>
              <w:t>0001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>68704,56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Остаток средств на конец текущего финансового года </w:t>
            </w:r>
            <w:hyperlink w:anchor="P908">
              <w:r>
                <w:rPr>
                  <w:rFonts w:cs="Liberation Serif" w:ascii="Liberation Serif" w:hAnsi="Liberation Seri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4" w:name="P279"/>
            <w:bookmarkEnd w:id="4"/>
            <w:r>
              <w:rPr>
                <w:rFonts w:cs="Liberation Serif" w:ascii="Liberation Serif" w:hAnsi="Liberation Serif"/>
                <w:szCs w:val="22"/>
              </w:rPr>
              <w:t>0002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Доходы, всего: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1000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fill="auto" w:val="clear"/>
              </w:rPr>
              <w:t>33 624 534,05</w:t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cs="Liberation Serif" w:ascii="Liberation Serif" w:hAnsi="Liberation Serif"/>
                <w:color w:val="FF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32 037 000,00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32 042 000,00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284" w:hanging="0"/>
              <w:rPr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доходы от собственности,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5" w:name="P296"/>
            <w:bookmarkEnd w:id="5"/>
            <w:r>
              <w:rPr>
                <w:rFonts w:cs="Liberation Serif" w:ascii="Liberation Serif" w:hAnsi="Liberation Serif"/>
                <w:szCs w:val="22"/>
              </w:rPr>
              <w:t>1100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192 000,00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192 000,00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195 000,00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1200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color w:val="000000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Cs w:val="22"/>
              </w:rPr>
              <w:t>31 870 388,05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31 845 000,00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31 847 000,00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C9211E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C9211E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1210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  <w:lang w:eastAsia="zh-CN"/>
              </w:rPr>
              <w:t>30 907632,05</w:t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cs="Liberation Serif" w:ascii="Liberation Serif" w:hAnsi="Liberation Serif"/>
                <w:color w:val="FF0000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FF0000"/>
                <w:szCs w:val="22"/>
              </w:rPr>
            </w:pPr>
            <w:r>
              <w:rPr>
                <w:rFonts w:cs="Liberation Serif" w:ascii="Liberation Serif" w:hAnsi="Liberation Serif"/>
                <w:color w:val="FF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31 667 000,00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31 667 000,00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1220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Доходы от  приносящей  доход  деятельности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1230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962 756,00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178 000,00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180 000,00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rPr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1400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2"/>
                <w:szCs w:val="22"/>
                <w:lang w:eastAsia="zh-CN"/>
              </w:rPr>
              <w:t>1 562 146,00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,</w:t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1410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 w:val="22"/>
                <w:szCs w:val="22"/>
                <w:lang w:eastAsia="zh-CN"/>
              </w:rPr>
              <w:t>1 562 146,00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1420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FF0000"/>
                <w:szCs w:val="22"/>
              </w:rPr>
            </w:pPr>
            <w:r>
              <w:rPr>
                <w:rFonts w:cs="Liberation Serif" w:ascii="Liberation Serif" w:hAnsi="Liberation Serif"/>
                <w:b/>
                <w:color w:val="FF0000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FF0000"/>
                <w:szCs w:val="22"/>
              </w:rPr>
            </w:pPr>
            <w:r>
              <w:rPr>
                <w:rFonts w:cs="Liberation Serif" w:ascii="Liberation Serif" w:hAnsi="Liberation Serif"/>
                <w:b/>
                <w:color w:val="FF0000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FF0000"/>
                <w:szCs w:val="22"/>
              </w:rPr>
            </w:pPr>
            <w:r>
              <w:rPr>
                <w:rFonts w:cs="Liberation Serif" w:ascii="Liberation Serif" w:hAnsi="Liberation Serif"/>
                <w:b/>
                <w:color w:val="FF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1500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доходы от операций с активами,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6" w:name="P418"/>
            <w:bookmarkEnd w:id="6"/>
            <w:r>
              <w:rPr>
                <w:rFonts w:cs="Liberation Serif" w:ascii="Liberation Serif" w:hAnsi="Liberation Serif"/>
                <w:szCs w:val="22"/>
              </w:rPr>
              <w:t>1900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прочие поступления, всего </w:t>
            </w:r>
            <w:hyperlink w:anchor="P914">
              <w:r>
                <w:rPr>
                  <w:rFonts w:cs="Liberation Serif" w:ascii="Liberation Serif" w:hAnsi="Liberation Seri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7" w:name="P442"/>
            <w:bookmarkEnd w:id="7"/>
            <w:r>
              <w:rPr>
                <w:rFonts w:cs="Liberation Serif" w:ascii="Liberation Serif" w:hAnsi="Liberation Serif"/>
                <w:szCs w:val="22"/>
              </w:rPr>
              <w:t>1980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из них: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1981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Расходы,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8" w:name="P467"/>
            <w:bookmarkEnd w:id="8"/>
            <w:r>
              <w:rPr>
                <w:rFonts w:cs="Liberation Serif" w:ascii="Liberation Serif" w:hAnsi="Liberation Serif"/>
                <w:szCs w:val="22"/>
              </w:rPr>
              <w:t>2000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000000"/>
                <w:szCs w:val="22"/>
                <w:shd w:fill="auto" w:val="clear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Cs w:val="22"/>
                <w:shd w:fill="auto" w:val="clear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color w:val="000000"/>
                <w:szCs w:val="22"/>
                <w:shd w:fill="auto" w:val="clear"/>
              </w:rPr>
            </w:pPr>
            <w:r>
              <w:rPr>
                <w:rFonts w:cs="Liberation Serif" w:ascii="Liberation Serif" w:hAnsi="Liberation Serif"/>
                <w:b/>
                <w:color w:val="000000"/>
                <w:szCs w:val="22"/>
                <w:shd w:fill="auto" w:val="clear"/>
              </w:rPr>
              <w:t>33 587 214,61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31 937 400,00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31 941 000 ,00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на выплаты персоналу,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</w:rPr>
            </w:pPr>
            <w:r>
              <w:rPr>
                <w:rFonts w:cs="Liberation Serif" w:ascii="Liberation Serif" w:hAnsi="Liberation Serif"/>
                <w:b w:val="false"/>
                <w:bCs w:val="false"/>
                <w:i w:val="false"/>
                <w:iCs w:val="false"/>
                <w:color w:val="000000"/>
                <w:szCs w:val="22"/>
              </w:rPr>
              <w:t>21 345 180,09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20 771 555,00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21 546 596,00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оплата труда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  <w:lang w:eastAsia="zh-CN"/>
              </w:rPr>
              <w:t>16 348 924,93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15 838 368,00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16 472 040, 00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93911,82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  <w:lang w:eastAsia="zh-CN"/>
              </w:rPr>
              <w:t>4 902 343,34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4 783 187,00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4 974 556,00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на выплаты по оплате труда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2141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на иные выплаты работникам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2142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2160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2170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2180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2181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социальные и иные выплаты населению,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2200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eastAsia="Times New Roman" w:cs="Liberation Serif"/>
                <w:b/>
                <w:b/>
                <w:bCs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kern w:val="0"/>
                <w:sz w:val="22"/>
                <w:szCs w:val="22"/>
                <w:lang w:val="ru-RU" w:eastAsia="zh-CN" w:bidi="ar-SA"/>
              </w:rPr>
              <w:t>73576,00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75000,00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75000,00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2210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из них:</w:t>
            </w:r>
          </w:p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2211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2220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2230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eastAsia="Times New Roman" w:cs="Liberation Serif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Liberation Serif" w:ascii="Liberation Serif" w:hAnsi="Liberation Serif"/>
                <w:color w:val="000000"/>
                <w:kern w:val="0"/>
                <w:sz w:val="22"/>
                <w:szCs w:val="22"/>
                <w:lang w:val="ru-RU" w:eastAsia="zh-CN" w:bidi="ar-SA"/>
              </w:rPr>
              <w:t>73576,00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75000,00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75000,00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jc w:val="both"/>
              <w:rPr/>
            </w:pPr>
            <w:r>
              <w:rPr>
                <w:rFonts w:cs="Liberation Serif" w:ascii="Liberation Serif" w:hAnsi="Liberation Serif"/>
                <w:szCs w:val="22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2240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2300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291 374,36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230 000,00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250 000,00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из них: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2310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290 872,00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230 000,00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250 000,00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2320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2330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Cs w:val="22"/>
              </w:rPr>
              <w:t>502,36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3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из них:</w:t>
            </w:r>
          </w:p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613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623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634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2460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2500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2520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 xml:space="preserve">расходы на закупку товаров, работ, услуг, всего </w:t>
            </w:r>
            <w:hyperlink w:anchor="P922">
              <w:r>
                <w:rPr>
                  <w:rFonts w:cs="Liberation Serif" w:ascii="Liberation Serif" w:hAnsi="Liberation Serif"/>
                  <w:b/>
                  <w:bCs/>
                  <w:szCs w:val="22"/>
                </w:rPr>
                <w:t>&lt;7&gt;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11 877 084,16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10 860 845,00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10 069 404,00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прочую закупку товаров, работ и услуг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  <w:lang w:eastAsia="zh-CN"/>
              </w:rPr>
              <w:t>8 189 532,77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7 604 856,00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6 686 581,00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2650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szCs w:val="22"/>
              </w:rPr>
              <w:t>закупку энергетических ресурсов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2660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3 687 551,39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3 255 989,00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3 382 823,00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2700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2710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2720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специальные расходы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9" w:name="P813"/>
            <w:bookmarkEnd w:id="9"/>
            <w:r>
              <w:rPr>
                <w:rFonts w:cs="Liberation Serif" w:ascii="Liberation Serif" w:hAnsi="Liberation Serif"/>
                <w:szCs w:val="22"/>
              </w:rPr>
              <w:t>2800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Выплаты, уменьшающие доход, всего </w:t>
            </w:r>
            <w:hyperlink w:anchor="P926">
              <w:r>
                <w:rPr>
                  <w:rFonts w:cs="Liberation Serif" w:ascii="Liberation Serif" w:hAnsi="Liberation Seri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0" w:name="P821"/>
            <w:bookmarkEnd w:id="10"/>
            <w:r>
              <w:rPr>
                <w:rFonts w:cs="Liberation Serif" w:ascii="Liberation Serif" w:hAnsi="Liberation Serif"/>
                <w:szCs w:val="22"/>
              </w:rPr>
              <w:t>3000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eastAsia="Times New Roman" w:cs="Liberation Serif"/>
                <w:b/>
                <w:b/>
                <w:bCs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Liberation Serif" w:ascii="Liberation Serif" w:hAnsi="Liberation Serif"/>
                <w:b/>
                <w:bCs/>
                <w:color w:val="000000"/>
                <w:kern w:val="0"/>
                <w:sz w:val="22"/>
                <w:szCs w:val="22"/>
                <w:lang w:val="ru-RU" w:eastAsia="zh-CN" w:bidi="ar-SA"/>
              </w:rPr>
              <w:t>106 024,00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99 600,00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b/>
                <w:b/>
                <w:bCs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</w:r>
          </w:p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101 000,00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7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налог на прибыль </w:t>
            </w:r>
            <w:hyperlink w:anchor="P926">
              <w:r>
                <w:rPr>
                  <w:rFonts w:cs="Liberation Serif" w:ascii="Liberation Serif" w:hAnsi="Liberation Seri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3010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налог на добавленную стоимость </w:t>
            </w:r>
            <w:hyperlink w:anchor="P926">
              <w:r>
                <w:rPr>
                  <w:rFonts w:cs="Liberation Serif" w:ascii="Liberation Serif" w:hAnsi="Liberation Seri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3020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прочие налоги, уменьшающие доход </w:t>
            </w:r>
            <w:hyperlink w:anchor="P926">
              <w:r>
                <w:rPr>
                  <w:rFonts w:cs="Liberation Serif" w:ascii="Liberation Serif" w:hAnsi="Liberation Seri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1" w:name="P846"/>
            <w:bookmarkEnd w:id="11"/>
            <w:r>
              <w:rPr>
                <w:rFonts w:cs="Liberation Serif" w:ascii="Liberation Serif" w:hAnsi="Liberation Serif"/>
                <w:szCs w:val="22"/>
              </w:rPr>
              <w:t>3030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Прочие выплаты, всего </w:t>
            </w:r>
            <w:hyperlink w:anchor="P927">
              <w:r>
                <w:rPr>
                  <w:rFonts w:cs="Liberation Serif" w:ascii="Liberation Serif" w:hAnsi="Liberation Serif"/>
                  <w:szCs w:val="22"/>
                </w:rPr>
                <w:t>&lt;9&gt;</w:t>
              </w:r>
            </w:hyperlink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2" w:name="P854"/>
            <w:bookmarkEnd w:id="12"/>
            <w:r>
              <w:rPr>
                <w:rFonts w:cs="Liberation Serif" w:ascii="Liberation Serif" w:hAnsi="Liberation Serif"/>
                <w:szCs w:val="22"/>
              </w:rPr>
              <w:t>4000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>
          <w:trHeight w:val="960" w:hRule="atLeast"/>
        </w:trPr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2"/>
              </w:rPr>
              <w:t>из них: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Times New Roman" w:ascii="Times New Roman" w:hAnsi="Times New Roman"/>
                <w:szCs w:val="22"/>
              </w:rPr>
              <w:t>возврат в бюджет средств субсидии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4010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</w:tr>
      <w:tr>
        <w:trPr/>
        <w:tc>
          <w:tcPr>
            <w:tcW w:w="39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851" w:header="0" w:top="510" w:footer="0" w:bottom="567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sectPr>
          <w:type w:val="nextPage"/>
          <w:pgSz w:w="11906" w:h="16838"/>
          <w:pgMar w:left="1134" w:right="1134" w:header="0" w:top="992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center"/>
        <w:rPr>
          <w:rFonts w:ascii="Liberation Serif" w:hAnsi="Liberation Serif" w:cs="Liberation Serif"/>
          <w:szCs w:val="22"/>
        </w:rPr>
      </w:pPr>
      <w:bookmarkStart w:id="13" w:name="P936"/>
      <w:bookmarkEnd w:id="13"/>
      <w:r>
        <w:rPr>
          <w:rFonts w:cs="Liberation Serif" w:ascii="Liberation Serif" w:hAnsi="Liberation Serif"/>
          <w:sz w:val="22"/>
          <w:szCs w:val="22"/>
        </w:rPr>
        <w:t xml:space="preserve">Раздел 2. Сведения по выплатам на закупки товаров, работ, услуг </w:t>
      </w:r>
      <w:hyperlink w:anchor="P1302">
        <w:r>
          <w:rPr>
            <w:rFonts w:cs="Liberation Serif" w:ascii="Liberation Serif" w:hAnsi="Liberation Serif"/>
            <w:sz w:val="22"/>
            <w:szCs w:val="22"/>
          </w:rPr>
          <w:t>&lt;10&gt;</w:t>
        </w:r>
      </w:hyperlink>
    </w:p>
    <w:tbl>
      <w:tblPr>
        <w:tblW w:w="14947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44"/>
        <w:gridCol w:w="4142"/>
        <w:gridCol w:w="964"/>
        <w:gridCol w:w="798"/>
        <w:gridCol w:w="1190"/>
        <w:gridCol w:w="1203"/>
        <w:gridCol w:w="1716"/>
        <w:gridCol w:w="1412"/>
        <w:gridCol w:w="1534"/>
        <w:gridCol w:w="1142"/>
      </w:tblGrid>
      <w:tr>
        <w:trPr/>
        <w:tc>
          <w:tcPr>
            <w:tcW w:w="8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N п/п</w:t>
            </w:r>
          </w:p>
        </w:tc>
        <w:tc>
          <w:tcPr>
            <w:tcW w:w="4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Коды строк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Год начала закупки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Код по бюджетной классификации Российской Федерации </w:t>
            </w:r>
            <w:hyperlink w:anchor="P1303">
              <w:r>
                <w:rPr>
                  <w:rFonts w:cs="Liberation Serif" w:ascii="Liberation Serif" w:hAnsi="Liberation Serif"/>
                  <w:szCs w:val="22"/>
                </w:rPr>
                <w:t>&lt;10.1&gt;</w:t>
              </w:r>
            </w:hyperlink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Уникальный код </w:t>
            </w:r>
            <w:hyperlink w:anchor="P1304">
              <w:r>
                <w:rPr>
                  <w:rFonts w:cs="Liberation Serif" w:ascii="Liberation Serif" w:hAnsi="Liberation Serif"/>
                  <w:szCs w:val="22"/>
                </w:rPr>
                <w:t>&lt;10.2&gt;</w:t>
              </w:r>
            </w:hyperlink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Сумма</w:t>
            </w:r>
          </w:p>
        </w:tc>
      </w:tr>
      <w:tr>
        <w:trPr/>
        <w:tc>
          <w:tcPr>
            <w:tcW w:w="84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 2023 г. (текущий финансовый год)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 2024 г. (первый год планового периода)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на 2025г. (второй год планового периода)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за пределами планового периода</w:t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4.1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4.2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8</w:t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Выплаты на закупку товаров, работ, услуг, всего </w:t>
            </w:r>
            <w:hyperlink w:anchor="P1305">
              <w:r>
                <w:rPr>
                  <w:rFonts w:cs="Liberation Serif" w:ascii="Liberation Serif" w:hAnsi="Liberation Serif"/>
                  <w:szCs w:val="22"/>
                </w:rPr>
                <w:t>&lt;11&gt;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4" w:name="P962"/>
            <w:bookmarkEnd w:id="14"/>
            <w:r>
              <w:rPr>
                <w:rFonts w:cs="Liberation Serif" w:ascii="Liberation Serif" w:hAnsi="Liberation Serif"/>
                <w:szCs w:val="22"/>
              </w:rPr>
              <w:t>26000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shd w:fill="FFFF00" w:val="clear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11 877 084,16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10 860 845,00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10 069 404,00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/>
            </w:pPr>
            <w:r>
              <w:rPr>
                <w:rFonts w:cs="Liberation Serif" w:ascii="Liberation Serif" w:hAnsi="Liberation Serif"/>
                <w:sz w:val="20"/>
              </w:rPr>
              <w:t>в том числе:</w:t>
            </w:r>
          </w:p>
          <w:p>
            <w:pPr>
              <w:pStyle w:val="ConsPlusNormal"/>
              <w:widowControl w:val="false"/>
              <w:ind w:left="284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 w:val="20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3">
              <w:r>
                <w:rPr>
                  <w:rFonts w:cs="Liberation Serif" w:ascii="Liberation Serif" w:hAnsi="Liberation Serif"/>
                  <w:sz w:val="20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4">
              <w:r>
                <w:rPr>
                  <w:rFonts w:cs="Liberation Serif" w:ascii="Liberation Serif" w:hAnsi="Liberation Serif"/>
                  <w:sz w:val="20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 w:val="20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</w:t>
            </w:r>
            <w:r>
              <w:rPr>
                <w:rFonts w:cs="Liberation Serif" w:ascii="Liberation Serif" w:hAnsi="Liberation Serif"/>
                <w:szCs w:val="22"/>
              </w:rPr>
              <w:t xml:space="preserve"> N </w:t>
            </w:r>
            <w:r>
              <w:rPr>
                <w:rFonts w:cs="Liberation Serif" w:ascii="Liberation Serif" w:hAnsi="Liberation Serif"/>
                <w:sz w:val="20"/>
              </w:rPr>
              <w:t xml:space="preserve">32, ст. 5135) (далее - Федеральный закон N 223-ФЗ) </w:t>
            </w:r>
            <w:hyperlink w:anchor="P1306">
              <w:r>
                <w:rPr>
                  <w:rFonts w:cs="Liberation Serif" w:ascii="Liberation Serif" w:hAnsi="Liberation Serif"/>
                  <w:sz w:val="20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5" w:name="P973"/>
            <w:bookmarkEnd w:id="15"/>
            <w:r>
              <w:rPr>
                <w:rFonts w:cs="Liberation Serif" w:ascii="Liberation Serif" w:hAnsi="Liberation Serif"/>
                <w:szCs w:val="22"/>
              </w:rPr>
              <w:t>26100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1052302,60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5">
              <w:r>
                <w:rPr>
                  <w:rFonts w:cs="Liberation Serif" w:ascii="Liberation Serif" w:hAnsi="Liberation Serif"/>
                  <w:szCs w:val="22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 и Федерального </w:t>
            </w:r>
            <w:hyperlink r:id="rId6">
              <w:r>
                <w:rPr>
                  <w:rFonts w:cs="Liberation Serif" w:ascii="Liberation Serif" w:hAnsi="Liberation Serif"/>
                  <w:szCs w:val="22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 </w:t>
            </w:r>
            <w:hyperlink w:anchor="P1306">
              <w:r>
                <w:rPr>
                  <w:rFonts w:cs="Liberation Serif" w:ascii="Liberation Serif" w:hAnsi="Liberation Seri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6" w:name="P983"/>
            <w:bookmarkEnd w:id="16"/>
            <w:r>
              <w:rPr>
                <w:rFonts w:cs="Liberation Serif" w:ascii="Liberation Serif" w:hAnsi="Liberation Serif"/>
                <w:szCs w:val="22"/>
              </w:rPr>
              <w:t>26200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10 824 781,56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>10 860 845,00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>10 069 404,00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7">
              <w:r>
                <w:rPr>
                  <w:rFonts w:cs="Liberation Serif" w:ascii="Liberation Serif" w:hAnsi="Liberation Serif"/>
                  <w:szCs w:val="22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 и Федерального </w:t>
            </w:r>
            <w:hyperlink r:id="rId8">
              <w:r>
                <w:rPr>
                  <w:rFonts w:cs="Liberation Serif" w:ascii="Liberation Serif" w:hAnsi="Liberation Serif"/>
                  <w:szCs w:val="22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 </w:t>
            </w:r>
            <w:hyperlink w:anchor="P1307">
              <w:r>
                <w:rPr>
                  <w:rFonts w:cs="Liberation Serif" w:ascii="Liberation Serif" w:hAnsi="Liberation Seri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7" w:name="P993"/>
            <w:bookmarkEnd w:id="17"/>
            <w:r>
              <w:rPr>
                <w:rFonts w:cs="Liberation Serif" w:ascii="Liberation Serif" w:hAnsi="Liberation Serif"/>
                <w:szCs w:val="22"/>
              </w:rPr>
              <w:t>26300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>1 052 302,60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1.3.1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9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8" w:name="P1004"/>
            <w:bookmarkEnd w:id="18"/>
            <w:r>
              <w:rPr>
                <w:rFonts w:cs="Liberation Serif" w:ascii="Liberation Serif" w:hAnsi="Liberation Serif"/>
                <w:szCs w:val="22"/>
              </w:rPr>
              <w:t>26310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>1 052 302,60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3">
              <w:r>
                <w:rPr>
                  <w:rFonts w:cs="Liberation Serif" w:ascii="Liberation Serif" w:hAnsi="Liberation Serif"/>
                  <w:szCs w:val="22"/>
                </w:rPr>
                <w:t>&lt;10.1&gt;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26310.1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4">
              <w:r>
                <w:rPr>
                  <w:rFonts w:cs="Liberation Serif" w:ascii="Liberation Serif" w:hAnsi="Liberation Serif"/>
                  <w:szCs w:val="22"/>
                </w:rPr>
                <w:t>&lt;10.2&gt;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26310.2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1.3.2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566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0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26320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284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1">
              <w:r>
                <w:rPr>
                  <w:rFonts w:cs="Liberation Serif" w:ascii="Liberation Serif" w:hAnsi="Liberation Serif"/>
                  <w:szCs w:val="22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 и Федерального </w:t>
            </w:r>
            <w:hyperlink r:id="rId12">
              <w:r>
                <w:rPr>
                  <w:rFonts w:cs="Liberation Serif" w:ascii="Liberation Serif" w:hAnsi="Liberation Serif"/>
                  <w:szCs w:val="22"/>
                </w:rPr>
                <w:t>закона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 </w:t>
            </w:r>
            <w:hyperlink w:anchor="P1307">
              <w:r>
                <w:rPr>
                  <w:rFonts w:cs="Liberation Serif" w:ascii="Liberation Serif" w:hAnsi="Liberation Seri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19" w:name="P1044"/>
            <w:bookmarkEnd w:id="19"/>
            <w:r>
              <w:rPr>
                <w:rFonts w:cs="Liberation Serif" w:ascii="Liberation Serif" w:hAnsi="Liberation Serif"/>
                <w:szCs w:val="22"/>
              </w:rPr>
              <w:t>26400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10 824 781,56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10 860 845,00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10 069 404,00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0" w:name="P1055"/>
            <w:bookmarkEnd w:id="20"/>
            <w:r>
              <w:rPr>
                <w:rFonts w:cs="Liberation Serif" w:ascii="Liberation Serif" w:hAnsi="Liberation Serif"/>
                <w:szCs w:val="22"/>
              </w:rPr>
              <w:t>26410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Liberation Serif" w:ascii="Liberation Serif" w:hAnsi="Liberation Serif"/>
              </w:rPr>
              <w:t>9 601423,36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10 665 445,00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9 870 404,00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1.4.1.1.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3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26411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Liberation Serif" w:ascii="Liberation Serif" w:hAnsi="Liberation Serif"/>
              </w:rPr>
              <w:t>9 601423,36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1.4.1.2.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4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 </w:t>
            </w:r>
            <w:hyperlink w:anchor="P1308">
              <w:r>
                <w:rPr>
                  <w:rFonts w:cs="Liberation Serif" w:ascii="Liberation Serif" w:hAnsi="Liberation Seri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  <w:bookmarkStart w:id="21" w:name="_GoBack"/>
            <w:bookmarkStart w:id="22" w:name="_GoBack"/>
            <w:bookmarkEnd w:id="22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за счет субсидий, предоставляемых в соответствии с </w:t>
            </w:r>
            <w:hyperlink r:id="rId15">
              <w:r>
                <w:rPr>
                  <w:rFonts w:cs="Liberation Serif" w:ascii="Liberation Serif" w:hAnsi="Liberation Serif"/>
                  <w:szCs w:val="22"/>
                </w:rPr>
                <w:t>абзацем вторым пункта 1 статьи 78.1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3" w:name="P1086"/>
            <w:bookmarkEnd w:id="23"/>
            <w:r>
              <w:rPr>
                <w:rFonts w:cs="Liberation Serif" w:ascii="Liberation Serif" w:hAnsi="Liberation Serif"/>
                <w:szCs w:val="22"/>
              </w:rPr>
              <w:t>26420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180 000,00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1.4.2.1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6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4" w:name="P1097"/>
            <w:bookmarkEnd w:id="24"/>
            <w:r>
              <w:rPr>
                <w:rFonts w:cs="Liberation Serif" w:ascii="Liberation Serif" w:hAnsi="Liberation Serif"/>
                <w:szCs w:val="22"/>
              </w:rPr>
              <w:t>26421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180 000,00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3">
              <w:r>
                <w:rPr>
                  <w:rFonts w:cs="Liberation Serif" w:ascii="Liberation Serif" w:hAnsi="Liberation Serif"/>
                  <w:szCs w:val="22"/>
                </w:rPr>
                <w:t>&lt;10.1&gt;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26421.1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1.4.2.2.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7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 </w:t>
            </w:r>
            <w:hyperlink w:anchor="P1308">
              <w:r>
                <w:rPr>
                  <w:rFonts w:cs="Liberation Serif" w:ascii="Liberation Serif" w:hAnsi="Liberation Seri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26422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за счет субсидий, предоставляемых на осуществление капитальных вложений </w:t>
            </w:r>
            <w:hyperlink w:anchor="P1309">
              <w:r>
                <w:rPr>
                  <w:rFonts w:cs="Liberation Serif" w:ascii="Liberation Serif" w:hAnsi="Liberation Serif"/>
                  <w:szCs w:val="22"/>
                </w:rPr>
                <w:t>&lt;15&gt;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5" w:name="P1127"/>
            <w:bookmarkEnd w:id="25"/>
            <w:r>
              <w:rPr>
                <w:rFonts w:cs="Liberation Serif" w:ascii="Liberation Serif" w:hAnsi="Liberation Serif"/>
                <w:szCs w:val="22"/>
              </w:rPr>
              <w:t>26430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3">
              <w:r>
                <w:rPr>
                  <w:rFonts w:cs="Liberation Serif" w:ascii="Liberation Serif" w:hAnsi="Liberation Serif"/>
                  <w:szCs w:val="22"/>
                </w:rPr>
                <w:t>&lt;10.1&gt;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26430.1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4">
              <w:r>
                <w:rPr>
                  <w:rFonts w:cs="Liberation Serif" w:ascii="Liberation Serif" w:hAnsi="Liberation Serif"/>
                  <w:szCs w:val="22"/>
                </w:rPr>
                <w:t>&lt;10.2&gt;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26430.2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1.4.4.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567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6" w:name="P1157"/>
            <w:bookmarkEnd w:id="26"/>
            <w:r>
              <w:rPr>
                <w:rFonts w:cs="Liberation Serif" w:ascii="Liberation Serif" w:hAnsi="Liberation Serif"/>
                <w:szCs w:val="22"/>
              </w:rPr>
              <w:t>26440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1.4.4.1.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числе:</w:t>
            </w:r>
          </w:p>
          <w:p>
            <w:pPr>
              <w:pStyle w:val="ConsPlusNormal"/>
              <w:widowControl w:val="false"/>
              <w:ind w:left="850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8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26441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1.4.4.2.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left="850" w:hanging="0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в соответствии с Федеральным </w:t>
            </w:r>
            <w:hyperlink r:id="rId19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 </w:t>
            </w:r>
            <w:hyperlink w:anchor="P1308">
              <w:r>
                <w:rPr>
                  <w:rFonts w:cs="Liberation Serif" w:ascii="Liberation Serif" w:hAnsi="Liberation Seri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26442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1.4.5.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  <w:lang w:eastAsia="zh-CN"/>
              </w:rPr>
              <w:t>1043358,20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195 400,00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/>
              <w:t>199 000,00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1.4.5.1.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в том числе:в соответствии с Федеральным </w:t>
            </w:r>
            <w:hyperlink r:id="rId20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7" w:name="P1199"/>
            <w:bookmarkEnd w:id="27"/>
            <w:r>
              <w:rPr>
                <w:rFonts w:cs="Liberation Serif" w:ascii="Liberation Serif" w:hAnsi="Liberation Serif"/>
                <w:szCs w:val="22"/>
              </w:rPr>
              <w:t>26451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  <w:lang w:eastAsia="zh-CN"/>
              </w:rPr>
              <w:t>1043358,20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  <w:t>195 400,00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/>
              <w:t>199 000,00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3">
              <w:r>
                <w:rPr>
                  <w:rFonts w:cs="Liberation Serif" w:ascii="Liberation Serif" w:hAnsi="Liberation Serif"/>
                  <w:szCs w:val="22"/>
                </w:rPr>
                <w:t>&lt;10.1&gt;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26451.1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ind w:left="849" w:hanging="0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из них </w:t>
            </w:r>
            <w:hyperlink w:anchor="P1304">
              <w:r>
                <w:rPr>
                  <w:rFonts w:cs="Liberation Serif" w:ascii="Liberation Serif" w:hAnsi="Liberation Serif"/>
                  <w:szCs w:val="22"/>
                </w:rPr>
                <w:t>&lt;10.2&gt;</w:t>
              </w:r>
            </w:hyperlink>
            <w:r>
              <w:rPr>
                <w:rFonts w:cs="Liberation Serif"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26451.2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1.4.5.2.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 w:val="20"/>
              </w:rPr>
              <w:t xml:space="preserve">в соответствии с Федеральным </w:t>
            </w:r>
            <w:hyperlink r:id="rId21">
              <w:r>
                <w:rPr>
                  <w:rFonts w:cs="Liberation Serif" w:ascii="Liberation Serif" w:hAnsi="Liberation Serif"/>
                  <w:sz w:val="20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 w:val="20"/>
              </w:rPr>
              <w:t xml:space="preserve"> N 223-ФЗ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26452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2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44-ФЗ, по соответствующему году закупки </w:t>
            </w:r>
            <w:hyperlink w:anchor="P1310">
              <w:r>
                <w:rPr>
                  <w:rFonts w:cs="Liberation Serif" w:ascii="Liberation Serif" w:hAnsi="Liberation Seri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bookmarkStart w:id="28" w:name="P1239"/>
            <w:bookmarkEnd w:id="28"/>
            <w:r>
              <w:rPr>
                <w:rFonts w:cs="Liberation Serif" w:ascii="Liberation Serif" w:hAnsi="Liberation Serif"/>
                <w:szCs w:val="22"/>
              </w:rPr>
              <w:t>26500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10 824 781,56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Cs w:val="22"/>
              </w:rPr>
              <w:t>10 860 845,00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/>
            </w:pPr>
            <w:r>
              <w:rPr>
                <w:rFonts w:cs="Liberation Serif" w:ascii="Liberation Serif" w:hAnsi="Liberation Serif"/>
                <w:b/>
                <w:bCs/>
                <w:szCs w:val="22"/>
              </w:rPr>
              <w:t>10 585 684,00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26510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3.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rPr/>
            </w:pPr>
            <w:r>
              <w:rPr>
                <w:rFonts w:cs="Liberation Serif" w:ascii="Liberation Serif" w:hAnsi="Liberation Serif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3">
              <w:r>
                <w:rPr>
                  <w:rFonts w:cs="Liberation Serif" w:ascii="Liberation Serif" w:hAnsi="Liberation Serif"/>
                  <w:szCs w:val="22"/>
                </w:rPr>
                <w:t>законом</w:t>
              </w:r>
            </w:hyperlink>
            <w:r>
              <w:rPr>
                <w:rFonts w:cs="Liberation Serif" w:ascii="Liberation Serif" w:hAnsi="Liberation Serif"/>
                <w:szCs w:val="22"/>
              </w:rPr>
              <w:t xml:space="preserve"> N 223-ФЗ, по соответствующему году закупки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26600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x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Liberation Serif" w:ascii="Liberation Serif" w:hAnsi="Liberation Serif"/>
                <w:szCs w:val="22"/>
              </w:rPr>
              <w:t>26610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color w:val="000000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Cs w:val="22"/>
              </w:rPr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</w:tr>
      <w:tr>
        <w:trPr/>
        <w:tc>
          <w:tcPr>
            <w:tcW w:w="84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snapToGrid w:val="false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cs="Liberation Serif" w:ascii="Liberation Serif" w:hAnsi="Liberation Serif"/>
                <w:szCs w:val="22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7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4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1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Liberation Serif"/>
          <w:szCs w:val="22"/>
        </w:rPr>
      </w:pPr>
      <w:r>
        <w:rPr>
          <w:rFonts w:cs="Liberation Serif" w:ascii="Liberation Serif" w:hAnsi="Liberation Serif"/>
          <w:szCs w:val="22"/>
        </w:rPr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</w:t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Руководитель учреждения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sz w:val="22"/>
          <w:szCs w:val="22"/>
        </w:rPr>
        <w:t>(уполномоченное лицо учреждения)  ___________ _________ __Дорошенко С.А._____________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                                  </w:t>
      </w:r>
      <w:r>
        <w:rPr>
          <w:rFonts w:cs="Liberation Serif" w:ascii="Liberation Serif" w:hAnsi="Liberation Serif"/>
          <w:sz w:val="22"/>
          <w:szCs w:val="22"/>
        </w:rPr>
        <w:t>(должность) (подпись)  (расшифровка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                                                           </w:t>
      </w:r>
      <w:r>
        <w:rPr>
          <w:rFonts w:cs="Liberation Serif" w:ascii="Liberation Serif" w:hAnsi="Liberation Serif"/>
          <w:sz w:val="22"/>
          <w:szCs w:val="22"/>
        </w:rPr>
        <w:t>подписи)</w:t>
      </w:r>
    </w:p>
    <w:p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sz w:val="22"/>
          <w:szCs w:val="22"/>
        </w:rPr>
        <w:t>Исполнитель  экономист-Судакова К.Г.___________________ _________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             </w:t>
      </w:r>
      <w:r>
        <w:rPr>
          <w:rFonts w:cs="Liberation Serif" w:ascii="Liberation Serif" w:hAnsi="Liberation Serif"/>
          <w:sz w:val="22"/>
          <w:szCs w:val="22"/>
        </w:rPr>
        <w:t>(должность) (фамилия, инициалы) (телефон)</w:t>
      </w:r>
    </w:p>
    <w:p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</w:t>
      </w:r>
      <w:r>
        <w:rPr>
          <w:rFonts w:cs="Liberation Serif" w:ascii="Liberation Serif" w:hAnsi="Liberation Serif"/>
          <w:sz w:val="22"/>
          <w:szCs w:val="22"/>
        </w:rPr>
        <w:t>"30 декабря  2023  г.</w:t>
      </w:r>
    </w:p>
    <w:p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┌──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┐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СОГЛАСОВАНО Глава  Усть-Ницинского  сельского  поселения</w:t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│</w:t>
      </w:r>
      <w:r>
        <w:rPr>
          <w:rFonts w:cs="Liberation Serif" w:ascii="Liberation Serif" w:hAnsi="Liberation Serif"/>
          <w:sz w:val="22"/>
          <w:szCs w:val="22"/>
        </w:rPr>
        <w:t>_________________________________________________________________________│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     </w:t>
      </w:r>
      <w:r>
        <w:rPr>
          <w:rFonts w:cs="Liberation Serif" w:ascii="Liberation Serif" w:hAnsi="Liberation Serif"/>
          <w:sz w:val="22"/>
          <w:szCs w:val="22"/>
        </w:rPr>
        <w:t>(наименование должности уполномоченного лица органа-учредителя)</w:t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│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                                                                        </w:t>
      </w:r>
      <w:r>
        <w:rPr>
          <w:rFonts w:cs="Liberation Serif" w:ascii="Liberation Serif" w:hAnsi="Liberation Serif"/>
          <w:sz w:val="22"/>
          <w:szCs w:val="22"/>
        </w:rPr>
        <w:t>│</w:t>
      </w:r>
    </w:p>
    <w:p>
      <w:pPr>
        <w:pStyle w:val="ConsPlusNonformat"/>
        <w:jc w:val="both"/>
        <w:rPr/>
      </w:pP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___________________            __Лукин А.С.________________________________________</w:t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│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    </w:t>
      </w:r>
      <w:r>
        <w:rPr>
          <w:rFonts w:cs="Liberation Serif" w:ascii="Liberation Serif" w:hAnsi="Liberation Serif"/>
          <w:sz w:val="22"/>
          <w:szCs w:val="22"/>
        </w:rPr>
        <w:t>(подпись)                           (расшифровка подписи)           │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│</w:t>
      </w:r>
      <w:r>
        <w:rPr>
          <w:rFonts w:cs="Liberation Serif" w:ascii="Liberation Serif" w:hAnsi="Liberation Serif"/>
          <w:sz w:val="22"/>
          <w:szCs w:val="22"/>
        </w:rPr>
        <w:t>"__" ___________ 20__ г.                                                 │</w:t>
      </w:r>
    </w:p>
    <w:p>
      <w:pPr>
        <w:pStyle w:val="ConsPlusNonformat"/>
        <w:jc w:val="both"/>
        <w:rPr/>
      </w:pPr>
      <w:r>
        <w:rPr>
          <w:rFonts w:cs="Liberation Serif" w:ascii="Liberation Serif" w:hAnsi="Liberation Serif"/>
          <w:sz w:val="22"/>
          <w:szCs w:val="22"/>
        </w:rPr>
        <w:t>└──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──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┘</w:t>
      </w:r>
    </w:p>
    <w:p>
      <w:pPr>
        <w:pStyle w:val="ConsPlusNormal"/>
        <w:ind w:firstLine="540"/>
        <w:jc w:val="both"/>
        <w:rPr>
          <w:rFonts w:ascii="Liberation Serif" w:hAnsi="Liberation Serif" w:cs="Liberation Serif"/>
          <w:szCs w:val="22"/>
          <w:lang w:eastAsia="ru-RU"/>
        </w:rPr>
      </w:pPr>
      <w:r>
        <w:rPr>
          <w:rFonts w:cs="Liberation Serif" w:ascii="Liberation Serif" w:hAnsi="Liberation Serif"/>
          <w:szCs w:val="22"/>
        </w:rPr>
        <w:t>--------------------------------</w:t>
      </w:r>
    </w:p>
    <w:sectPr>
      <w:type w:val="nextPage"/>
      <w:pgSz w:orient="landscape" w:w="16838" w:h="11906"/>
      <w:pgMar w:left="1134" w:right="1134" w:header="0" w:top="21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42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13"/>
    <w:qFormat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242eb"/>
    <w:rPr>
      <w:rFonts w:cs="Times New Roman"/>
    </w:rPr>
  </w:style>
  <w:style w:type="character" w:styleId="WW8Num2z0" w:customStyle="1">
    <w:name w:val="WW8Num2z0"/>
    <w:qFormat/>
    <w:rsid w:val="009242eb"/>
    <w:rPr>
      <w:rFonts w:cs="Times New Roman"/>
    </w:rPr>
  </w:style>
  <w:style w:type="character" w:styleId="WW8Num3z0" w:customStyle="1">
    <w:name w:val="WW8Num3z0"/>
    <w:qFormat/>
    <w:rsid w:val="009242eb"/>
    <w:rPr>
      <w:rFonts w:cs="Times New Roman"/>
    </w:rPr>
  </w:style>
  <w:style w:type="character" w:styleId="WW8Num4z0" w:customStyle="1">
    <w:name w:val="WW8Num4z0"/>
    <w:qFormat/>
    <w:rsid w:val="009242eb"/>
    <w:rPr>
      <w:rFonts w:cs="Times New Roman"/>
    </w:rPr>
  </w:style>
  <w:style w:type="character" w:styleId="WW8Num5z0" w:customStyle="1">
    <w:name w:val="WW8Num5z0"/>
    <w:qFormat/>
    <w:rsid w:val="009242eb"/>
    <w:rPr>
      <w:rFonts w:ascii="Symbol" w:hAnsi="Symbol" w:cs="Symbol"/>
    </w:rPr>
  </w:style>
  <w:style w:type="character" w:styleId="WW8Num6z0" w:customStyle="1">
    <w:name w:val="WW8Num6z0"/>
    <w:qFormat/>
    <w:rsid w:val="009242eb"/>
    <w:rPr>
      <w:rFonts w:ascii="Symbol" w:hAnsi="Symbol" w:cs="Symbol"/>
    </w:rPr>
  </w:style>
  <w:style w:type="character" w:styleId="WW8Num7z0" w:customStyle="1">
    <w:name w:val="WW8Num7z0"/>
    <w:qFormat/>
    <w:rsid w:val="009242eb"/>
    <w:rPr>
      <w:rFonts w:ascii="Symbol" w:hAnsi="Symbol" w:cs="Symbol"/>
    </w:rPr>
  </w:style>
  <w:style w:type="character" w:styleId="WW8Num8z0" w:customStyle="1">
    <w:name w:val="WW8Num8z0"/>
    <w:qFormat/>
    <w:rsid w:val="009242eb"/>
    <w:rPr>
      <w:rFonts w:ascii="Symbol" w:hAnsi="Symbol" w:cs="Symbol"/>
    </w:rPr>
  </w:style>
  <w:style w:type="character" w:styleId="WW8Num9z0" w:customStyle="1">
    <w:name w:val="WW8Num9z0"/>
    <w:qFormat/>
    <w:rsid w:val="009242eb"/>
    <w:rPr>
      <w:rFonts w:cs="Times New Roman"/>
    </w:rPr>
  </w:style>
  <w:style w:type="character" w:styleId="WW8Num10z0" w:customStyle="1">
    <w:name w:val="WW8Num10z0"/>
    <w:qFormat/>
    <w:rsid w:val="009242eb"/>
    <w:rPr>
      <w:rFonts w:ascii="Symbol" w:hAnsi="Symbol" w:cs="Symbol"/>
    </w:rPr>
  </w:style>
  <w:style w:type="character" w:styleId="WW8Num11z0" w:customStyle="1">
    <w:name w:val="WW8Num11z0"/>
    <w:qFormat/>
    <w:rsid w:val="009242eb"/>
    <w:rPr>
      <w:rFonts w:cs="Times New Roman"/>
    </w:rPr>
  </w:style>
  <w:style w:type="character" w:styleId="WW8Num12z0" w:customStyle="1">
    <w:name w:val="WW8Num12z0"/>
    <w:qFormat/>
    <w:rsid w:val="009242eb"/>
    <w:rPr/>
  </w:style>
  <w:style w:type="character" w:styleId="WW8Num12z1" w:customStyle="1">
    <w:name w:val="WW8Num12z1"/>
    <w:qFormat/>
    <w:rsid w:val="009242eb"/>
    <w:rPr/>
  </w:style>
  <w:style w:type="character" w:styleId="WW8Num12z2" w:customStyle="1">
    <w:name w:val="WW8Num12z2"/>
    <w:qFormat/>
    <w:rsid w:val="009242eb"/>
    <w:rPr/>
  </w:style>
  <w:style w:type="character" w:styleId="WW8Num12z3" w:customStyle="1">
    <w:name w:val="WW8Num12z3"/>
    <w:qFormat/>
    <w:rsid w:val="009242eb"/>
    <w:rPr/>
  </w:style>
  <w:style w:type="character" w:styleId="WW8Num12z4" w:customStyle="1">
    <w:name w:val="WW8Num12z4"/>
    <w:qFormat/>
    <w:rsid w:val="009242eb"/>
    <w:rPr/>
  </w:style>
  <w:style w:type="character" w:styleId="WW8Num12z5" w:customStyle="1">
    <w:name w:val="WW8Num12z5"/>
    <w:qFormat/>
    <w:rsid w:val="009242eb"/>
    <w:rPr/>
  </w:style>
  <w:style w:type="character" w:styleId="WW8Num12z6" w:customStyle="1">
    <w:name w:val="WW8Num12z6"/>
    <w:qFormat/>
    <w:rsid w:val="009242eb"/>
    <w:rPr/>
  </w:style>
  <w:style w:type="character" w:styleId="WW8Num12z7" w:customStyle="1">
    <w:name w:val="WW8Num12z7"/>
    <w:qFormat/>
    <w:rsid w:val="009242eb"/>
    <w:rPr/>
  </w:style>
  <w:style w:type="character" w:styleId="WW8Num12z8" w:customStyle="1">
    <w:name w:val="WW8Num12z8"/>
    <w:qFormat/>
    <w:rsid w:val="009242eb"/>
    <w:rPr/>
  </w:style>
  <w:style w:type="character" w:styleId="11" w:customStyle="1">
    <w:name w:val="Основной шрифт абзаца1"/>
    <w:qFormat/>
    <w:rsid w:val="009242eb"/>
    <w:rPr/>
  </w:style>
  <w:style w:type="character" w:styleId="Style13" w:customStyle="1">
    <w:name w:val="Интернет-ссылка"/>
    <w:rsid w:val="009242eb"/>
    <w:rPr>
      <w:color w:val="0000FF"/>
      <w:u w:val="single"/>
    </w:rPr>
  </w:style>
  <w:style w:type="character" w:styleId="12" w:customStyle="1">
    <w:name w:val="Заголовок 1 Знак"/>
    <w:qFormat/>
    <w:rPr>
      <w:rFonts w:ascii="Cambria" w:hAnsi="Cambria"/>
      <w:b/>
      <w:bCs/>
      <w:color w:val="365F91"/>
    </w:rPr>
  </w:style>
  <w:style w:type="character" w:styleId="2" w:customStyle="1">
    <w:name w:val="Заголовок 2 Знак"/>
    <w:qFormat/>
    <w:rPr>
      <w:rFonts w:ascii="Cambria" w:hAnsi="Cambria"/>
      <w:color w:val="365F91"/>
    </w:rPr>
  </w:style>
  <w:style w:type="character" w:styleId="3" w:customStyle="1">
    <w:name w:val="Заголовок 3 Знак"/>
    <w:qFormat/>
    <w:rPr>
      <w:rFonts w:ascii="Cambria" w:hAnsi="Cambria"/>
      <w:color w:val="4F81BD"/>
    </w:rPr>
  </w:style>
  <w:style w:type="character" w:styleId="4" w:customStyle="1">
    <w:name w:val="Заголовок 4 Знак"/>
    <w:qFormat/>
    <w:rPr>
      <w:rFonts w:ascii="Cambria" w:hAnsi="Cambria"/>
      <w:i/>
      <w:iCs/>
      <w:color w:val="4F81BD"/>
    </w:rPr>
  </w:style>
  <w:style w:type="character" w:styleId="5" w:customStyle="1">
    <w:name w:val="Заголовок 5 Знак"/>
    <w:qFormat/>
    <w:rPr>
      <w:rFonts w:ascii="Cambria" w:hAnsi="Cambria"/>
      <w:color w:val="4F81BD"/>
    </w:rPr>
  </w:style>
  <w:style w:type="character" w:styleId="6" w:customStyle="1">
    <w:name w:val="Заголовок 6 Знак"/>
    <w:qFormat/>
    <w:rPr>
      <w:rFonts w:ascii="Cambria" w:hAnsi="Cambria"/>
      <w:i/>
      <w:iCs/>
      <w:color w:val="4F81BD"/>
    </w:rPr>
  </w:style>
  <w:style w:type="character" w:styleId="7" w:customStyle="1">
    <w:name w:val="Заголовок 7 Знак"/>
    <w:qFormat/>
    <w:rPr>
      <w:rFonts w:ascii="Cambria" w:hAnsi="Cambria"/>
      <w:b/>
      <w:bCs/>
      <w:color w:val="9BBB59"/>
      <w:sz w:val="20"/>
      <w:szCs w:val="20"/>
    </w:rPr>
  </w:style>
  <w:style w:type="character" w:styleId="8" w:customStyle="1">
    <w:name w:val="Заголовок 8 Знак"/>
    <w:qFormat/>
    <w:rPr>
      <w:rFonts w:ascii="Cambria" w:hAnsi="Cambria"/>
      <w:b/>
      <w:bCs/>
      <w:i/>
      <w:iCs/>
      <w:color w:val="9BBB59"/>
      <w:sz w:val="20"/>
      <w:szCs w:val="20"/>
    </w:rPr>
  </w:style>
  <w:style w:type="character" w:styleId="9" w:customStyle="1">
    <w:name w:val="Заголовок 9 Знак"/>
    <w:qFormat/>
    <w:rPr>
      <w:rFonts w:ascii="Cambria" w:hAnsi="Cambria"/>
      <w:i/>
      <w:iCs/>
      <w:color w:val="9BBB59"/>
      <w:sz w:val="20"/>
      <w:szCs w:val="20"/>
    </w:rPr>
  </w:style>
  <w:style w:type="character" w:styleId="Style14" w:customStyle="1">
    <w:name w:val="Название Знак"/>
    <w:qFormat/>
    <w:rPr>
      <w:rFonts w:ascii="Cambria" w:hAnsi="Cambria"/>
      <w:i/>
      <w:iCs/>
      <w:color w:val="243F60"/>
      <w:sz w:val="60"/>
      <w:szCs w:val="60"/>
    </w:rPr>
  </w:style>
  <w:style w:type="character" w:styleId="Style15" w:customStyle="1">
    <w:name w:val="Подзаголовок Знак"/>
    <w:qFormat/>
    <w:rPr>
      <w:i/>
      <w:iCs/>
    </w:rPr>
  </w:style>
  <w:style w:type="character" w:styleId="Strong">
    <w:name w:val="Strong"/>
    <w:qFormat/>
    <w:rPr>
      <w:b/>
      <w:bCs/>
      <w:spacing w:val="0"/>
    </w:rPr>
  </w:style>
  <w:style w:type="character" w:styleId="Style16" w:customStyle="1">
    <w:name w:val="Без интервала Знак"/>
    <w:qFormat/>
    <w:rPr/>
  </w:style>
  <w:style w:type="character" w:styleId="21" w:customStyle="1">
    <w:name w:val="Цитата 2 Знак"/>
    <w:qFormat/>
    <w:rPr>
      <w:rFonts w:ascii="Cambria" w:hAnsi="Cambria"/>
      <w:i/>
      <w:iCs/>
      <w:color w:val="5A5A5A"/>
    </w:rPr>
  </w:style>
  <w:style w:type="character" w:styleId="Style17" w:customStyle="1">
    <w:name w:val="Выделенная цитата Знак"/>
    <w:qFormat/>
    <w:rPr>
      <w:rFonts w:ascii="Cambria" w:hAnsi="Cambria"/>
      <w:i/>
      <w:iCs/>
      <w:color w:val="FFFFFF"/>
      <w:shd w:fill="4F81BD" w:val="clear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auto"/>
      <w:u w:val="single"/>
    </w:rPr>
  </w:style>
  <w:style w:type="character" w:styleId="IntenseReference">
    <w:name w:val="Intense Reference"/>
    <w:qFormat/>
    <w:rPr>
      <w:b/>
      <w:bCs/>
      <w:color w:val="76923C"/>
      <w:u w:val="single"/>
    </w:rPr>
  </w:style>
  <w:style w:type="character" w:styleId="BookTitle">
    <w:name w:val="Book Title"/>
    <w:qFormat/>
    <w:rPr>
      <w:rFonts w:ascii="Cambria" w:hAnsi="Cambria"/>
      <w:b/>
      <w:bCs/>
      <w:i/>
      <w:iCs/>
    </w:rPr>
  </w:style>
  <w:style w:type="character" w:styleId="Style18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9242eb"/>
    <w:pPr>
      <w:spacing w:before="0" w:after="140"/>
    </w:pPr>
    <w:rPr/>
  </w:style>
  <w:style w:type="paragraph" w:styleId="Style21">
    <w:name w:val="List"/>
    <w:basedOn w:val="Style20"/>
    <w:rsid w:val="009242eb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3" w:customStyle="1">
    <w:name w:val="Заголовок1"/>
    <w:basedOn w:val="Normal"/>
    <w:next w:val="Style20"/>
    <w:qFormat/>
    <w:rsid w:val="009242eb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4" w:customStyle="1">
    <w:name w:val="Название объекта1"/>
    <w:basedOn w:val="Normal"/>
    <w:qFormat/>
    <w:rsid w:val="0092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242eb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92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9242eb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NoSpacing">
    <w:name w:val="No Spacing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Default" w:customStyle="1">
    <w:name w:val="Default"/>
    <w:qFormat/>
    <w:rsid w:val="009242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rsid w:val="009242eb"/>
    <w:pPr>
      <w:widowControl w:val="false"/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0"/>
      <w:szCs w:val="20"/>
    </w:rPr>
  </w:style>
  <w:style w:type="paragraph" w:styleId="ConsPlusCell" w:customStyle="1">
    <w:name w:val="ConsPlusCell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Page" w:customStyle="1">
    <w:name w:val="ConsPlusTitlePage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zh-CN" w:bidi="ar-SA"/>
    </w:rPr>
  </w:style>
  <w:style w:type="paragraph" w:styleId="ConsPlusJurTerm" w:customStyle="1">
    <w:name w:val="ConsPlusJurTerm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zh-CN" w:bidi="ar-SA"/>
    </w:rPr>
  </w:style>
  <w:style w:type="paragraph" w:styleId="ConsPlusTextList" w:customStyle="1">
    <w:name w:val="ConsPlusTextList"/>
    <w:qFormat/>
    <w:rsid w:val="009242e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4" w:customStyle="1">
    <w:name w:val="Содержимое таблицы"/>
    <w:basedOn w:val="Normal"/>
    <w:qFormat/>
    <w:rsid w:val="009242eb"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rsid w:val="009242eb"/>
    <w:pPr>
      <w:jc w:val="center"/>
    </w:pPr>
    <w:rPr>
      <w:b/>
      <w:bCs/>
    </w:rPr>
  </w:style>
  <w:style w:type="paragraph" w:styleId="Quote">
    <w:name w:val="Quote"/>
    <w:basedOn w:val="Normal"/>
    <w:qFormat/>
    <w:pPr>
      <w:ind w:firstLine="360"/>
    </w:pPr>
    <w:rPr>
      <w:rFonts w:ascii="Cambria" w:hAnsi="Cambria"/>
      <w:i/>
      <w:iCs/>
      <w:color w:val="5A5A5A"/>
    </w:rPr>
  </w:style>
  <w:style w:type="paragraph" w:styleId="IntenseQuote">
    <w:name w:val="Intense Quote"/>
    <w:basedOn w:val="Normal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lineRule="auto" w:line="300" w:before="320" w:after="320"/>
      <w:ind w:left="1440" w:right="1440" w:hanging="0"/>
    </w:pPr>
    <w:rPr>
      <w:rFonts w:ascii="Cambria" w:hAnsi="Cambria"/>
      <w:i/>
      <w:iCs/>
      <w:color w:val="FFFFFF"/>
    </w:rPr>
  </w:style>
  <w:style w:type="paragraph" w:styleId="TOCHeading">
    <w:name w:val="TOC Heading"/>
    <w:basedOn w:val="1"/>
    <w:qFormat/>
    <w:pPr>
      <w:pBdr>
        <w:bottom w:val="single" w:sz="12" w:space="1" w:color="365F91"/>
      </w:pBdr>
      <w:spacing w:before="600" w:after="80"/>
    </w:pPr>
    <w:rPr>
      <w:rFonts w:ascii="Cambria" w:hAnsi="Cambria"/>
      <w:b/>
      <w:bCs/>
      <w:color w:val="365F91"/>
      <w:lang w:bidi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DA005B5D1AD3F71E46853CF7D4C0D3590C6D10082C68678B285F8F01430716984E3431A0D1AC0CDDAE944D66B6DFD7DB767C917348F59EFR9v7F" TargetMode="External"/><Relationship Id="rId3" Type="http://schemas.openxmlformats.org/officeDocument/2006/relationships/hyperlink" Target="consultantplus://offline/ref=9DA005B5D1AD3F71E46853CF7D4C0D3590C7DB0D85CC8678B285F8F01430716996E31B160C1FD7CDDEFC12872DR3v9F" TargetMode="External"/><Relationship Id="rId4" Type="http://schemas.openxmlformats.org/officeDocument/2006/relationships/hyperlink" Target="consultantplus://offline/ref=9DA005B5D1AD3F71E46853CF7D4C0D3590C7DA0187C28678B285F8F01430716996E31B160C1FD7CDDEFC12872DR3v9F" TargetMode="External"/><Relationship Id="rId5" Type="http://schemas.openxmlformats.org/officeDocument/2006/relationships/hyperlink" Target="consultantplus://offline/ref=9DA005B5D1AD3F71E46853CF7D4C0D3590C7DB0D85CC8678B285F8F01430716996E31B160C1FD7CDDEFC12872DR3v9F" TargetMode="External"/><Relationship Id="rId6" Type="http://schemas.openxmlformats.org/officeDocument/2006/relationships/hyperlink" Target="consultantplus://offline/ref=9DA005B5D1AD3F71E46853CF7D4C0D3590C7DA0187C28678B285F8F01430716996E31B160C1FD7CDDEFC12872DR3v9F" TargetMode="External"/><Relationship Id="rId7" Type="http://schemas.openxmlformats.org/officeDocument/2006/relationships/hyperlink" Target="consultantplus://offline/ref=9DA005B5D1AD3F71E46853CF7D4C0D3590C7DB0D85CC8678B285F8F01430716996E31B160C1FD7CDDEFC12872DR3v9F" TargetMode="External"/><Relationship Id="rId8" Type="http://schemas.openxmlformats.org/officeDocument/2006/relationships/hyperlink" Target="consultantplus://offline/ref=9DA005B5D1AD3F71E46853CF7D4C0D3590C7DA0187C28678B285F8F01430716996E31B160C1FD7CDDEFC12872DR3v9F" TargetMode="External"/><Relationship Id="rId9" Type="http://schemas.openxmlformats.org/officeDocument/2006/relationships/hyperlink" Target="consultantplus://offline/ref=9DA005B5D1AD3F71E46853CF7D4C0D3590C7DB0D85CC8678B285F8F01430716996E31B160C1FD7CDDEFC12872DR3v9F" TargetMode="External"/><Relationship Id="rId10" Type="http://schemas.openxmlformats.org/officeDocument/2006/relationships/hyperlink" Target="consultantplus://offline/ref=9DA005B5D1AD3F71E46853CF7D4C0D3590C7DA0187C28678B285F8F01430716996E31B160C1FD7CDDEFC12872DR3v9F" TargetMode="External"/><Relationship Id="rId11" Type="http://schemas.openxmlformats.org/officeDocument/2006/relationships/hyperlink" Target="consultantplus://offline/ref=9DA005B5D1AD3F71E46853CF7D4C0D3590C7DB0D85CC8678B285F8F01430716996E31B160C1FD7CDDEFC12872DR3v9F" TargetMode="External"/><Relationship Id="rId12" Type="http://schemas.openxmlformats.org/officeDocument/2006/relationships/hyperlink" Target="consultantplus://offline/ref=9DA005B5D1AD3F71E46853CF7D4C0D3590C7DA0187C28678B285F8F01430716996E31B160C1FD7CDDEFC12872DR3v9F" TargetMode="External"/><Relationship Id="rId13" Type="http://schemas.openxmlformats.org/officeDocument/2006/relationships/hyperlink" Target="consultantplus://offline/ref=9DA005B5D1AD3F71E46853CF7D4C0D3590C7DB0D85CC8678B285F8F01430716996E31B160C1FD7CDDEFC12872DR3v9F" TargetMode="External"/><Relationship Id="rId14" Type="http://schemas.openxmlformats.org/officeDocument/2006/relationships/hyperlink" Target="consultantplus://offline/ref=9DA005B5D1AD3F71E46853CF7D4C0D3590C7DA0187C28678B285F8F01430716996E31B160C1FD7CDDEFC12872DR3v9F" TargetMode="External"/><Relationship Id="rId15" Type="http://schemas.openxmlformats.org/officeDocument/2006/relationships/hyperlink" Target="consultantplus://offline/ref=9DA005B5D1AD3F71E46853CF7D4C0D3597CFD30F87C38678B285F8F01430716984E343180C1FCFC788B354D22239F462B27BD6172A8FR5v8F" TargetMode="External"/><Relationship Id="rId16" Type="http://schemas.openxmlformats.org/officeDocument/2006/relationships/hyperlink" Target="consultantplus://offline/ref=9DA005B5D1AD3F71E46853CF7D4C0D3590C7DB0D85CC8678B285F8F01430716996E31B160C1FD7CDDEFC12872DR3v9F" TargetMode="External"/><Relationship Id="rId17" Type="http://schemas.openxmlformats.org/officeDocument/2006/relationships/hyperlink" Target="consultantplus://offline/ref=9DA005B5D1AD3F71E46853CF7D4C0D3590C7DA0187C28678B285F8F01430716996E31B160C1FD7CDDEFC12872DR3v9F" TargetMode="External"/><Relationship Id="rId18" Type="http://schemas.openxmlformats.org/officeDocument/2006/relationships/hyperlink" Target="consultantplus://offline/ref=9DA005B5D1AD3F71E46853CF7D4C0D3590C7DB0D85CC8678B285F8F01430716996E31B160C1FD7CDDEFC12872DR3v9F" TargetMode="External"/><Relationship Id="rId19" Type="http://schemas.openxmlformats.org/officeDocument/2006/relationships/hyperlink" Target="consultantplus://offline/ref=9DA005B5D1AD3F71E46853CF7D4C0D3590C7DA0187C28678B285F8F01430716996E31B160C1FD7CDDEFC12872DR3v9F" TargetMode="External"/><Relationship Id="rId20" Type="http://schemas.openxmlformats.org/officeDocument/2006/relationships/hyperlink" Target="consultantplus://offline/ref=9DA005B5D1AD3F71E46853CF7D4C0D3590C7DB0D85CC8678B285F8F01430716996E31B160C1FD7CDDEFC12872DR3v9F" TargetMode="External"/><Relationship Id="rId21" Type="http://schemas.openxmlformats.org/officeDocument/2006/relationships/hyperlink" Target="consultantplus://offline/ref=9DA005B5D1AD3F71E46853CF7D4C0D3590C7DA0187C28678B285F8F01430716996E31B160C1FD7CDDEFC12872DR3v9F" TargetMode="External"/><Relationship Id="rId22" Type="http://schemas.openxmlformats.org/officeDocument/2006/relationships/hyperlink" Target="consultantplus://offline/ref=9DA005B5D1AD3F71E46853CF7D4C0D3590C7DB0D85CC8678B285F8F01430716996E31B160C1FD7CDDEFC12872DR3v9F" TargetMode="External"/><Relationship Id="rId23" Type="http://schemas.openxmlformats.org/officeDocument/2006/relationships/hyperlink" Target="consultantplus://offline/ref=9DA005B5D1AD3F71E46853CF7D4C0D3590C7DA0187C28678B285F8F01430716996E31B160C1FD7CDDEFC12872DR3v9F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6B48-56FC-44A9-931A-3C819C2D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LibreOffice/7.1.4.2$Windows_X86_64 LibreOffice_project/a529a4fab45b75fefc5b6226684193eb000654f6</Application>
  <AppVersion>15.0000</AppVersion>
  <Pages>13</Pages>
  <Words>1704</Words>
  <Characters>9721</Characters>
  <CharactersWithSpaces>11248</CharactersWithSpaces>
  <Paragraphs>532</Paragraphs>
  <Company>*Питер-Company*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2023-12-29T18:45:00Z</dcterms:created>
  <dc:creator>76</dc:creator>
  <dc:description/>
  <dc:language>ru-RU</dc:language>
  <cp:lastModifiedBy/>
  <cp:lastPrinted>2024-03-20T13:24:29Z</cp:lastPrinted>
  <dcterms:modified xsi:type="dcterms:W3CDTF">2024-03-20T15:29:09Z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